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37672" w14:textId="77777777" w:rsidR="00E24552" w:rsidRPr="00E24552" w:rsidRDefault="00E24552" w:rsidP="00E24552">
      <w:pPr>
        <w:spacing w:line="280" w:lineRule="atLeast"/>
        <w:rPr>
          <w:rFonts w:ascii="Studio Feixen Edgy WVH" w:hAnsi="Studio Feixen Edgy WVH" w:cs="Arial"/>
          <w:bCs/>
          <w:sz w:val="36"/>
          <w:szCs w:val="36"/>
        </w:rPr>
      </w:pPr>
      <w:r w:rsidRPr="00E24552">
        <w:rPr>
          <w:rFonts w:ascii="Studio Feixen Edgy WVH" w:hAnsi="Studio Feixen Edgy WVH" w:cs="Arial"/>
          <w:bCs/>
          <w:sz w:val="36"/>
          <w:szCs w:val="36"/>
        </w:rPr>
        <w:t>Neues HÜTTENKINO zeigt historische Filme zur Völklinger Hütte von 1925 bis 1986</w:t>
      </w:r>
    </w:p>
    <w:p w14:paraId="20C3D679" w14:textId="77777777" w:rsidR="00E24552" w:rsidRPr="00E24552" w:rsidRDefault="00E24552" w:rsidP="00E24552">
      <w:pPr>
        <w:spacing w:line="280" w:lineRule="atLeast"/>
        <w:rPr>
          <w:rFonts w:ascii="Studio Feixen Edgy WVH" w:hAnsi="Studio Feixen Edgy WVH" w:cs="Arial"/>
          <w:bCs/>
          <w:sz w:val="36"/>
          <w:szCs w:val="36"/>
        </w:rPr>
      </w:pPr>
    </w:p>
    <w:p w14:paraId="14079862" w14:textId="77777777" w:rsidR="00E24552" w:rsidRPr="00E24552" w:rsidRDefault="00E24552" w:rsidP="00E24552">
      <w:pPr>
        <w:spacing w:line="280" w:lineRule="atLeast"/>
        <w:rPr>
          <w:rFonts w:ascii="Studio Feixen Sans Medium" w:hAnsi="Studio Feixen Sans Medium" w:cs="Arial"/>
          <w:b/>
          <w:sz w:val="28"/>
          <w:szCs w:val="28"/>
        </w:rPr>
      </w:pPr>
      <w:r w:rsidRPr="00E24552">
        <w:rPr>
          <w:rFonts w:ascii="Studio Feixen Sans Medium" w:hAnsi="Studio Feixen Sans Medium" w:cs="Arial"/>
          <w:b/>
          <w:sz w:val="28"/>
          <w:szCs w:val="28"/>
        </w:rPr>
        <w:t>Erweiterung des Parcours der Künste mit neu erworbenen Urban Art-Werken und Installationen aus THE TRUE SIZE OF AFRICA</w:t>
      </w:r>
    </w:p>
    <w:p w14:paraId="026D9277" w14:textId="77777777" w:rsidR="00E24552" w:rsidRPr="00E24552" w:rsidRDefault="00E24552" w:rsidP="00E24552">
      <w:pPr>
        <w:spacing w:line="280" w:lineRule="atLeast"/>
        <w:rPr>
          <w:rFonts w:ascii="Studio Feixen Sans" w:hAnsi="Studio Feixen Sans" w:cs="Arial"/>
          <w:bCs/>
          <w:sz w:val="22"/>
          <w:szCs w:val="22"/>
        </w:rPr>
      </w:pPr>
    </w:p>
    <w:p w14:paraId="40988ECF" w14:textId="77777777" w:rsidR="00E24552" w:rsidRPr="00E24552" w:rsidRDefault="00E24552" w:rsidP="00E24552">
      <w:pPr>
        <w:spacing w:line="280" w:lineRule="atLeast"/>
        <w:jc w:val="both"/>
        <w:rPr>
          <w:rFonts w:ascii="Studio Feixen Sans" w:hAnsi="Studio Feixen Sans" w:cs="Arial"/>
          <w:sz w:val="22"/>
          <w:szCs w:val="22"/>
        </w:rPr>
      </w:pPr>
      <w:r w:rsidRPr="00E24552">
        <w:rPr>
          <w:rFonts w:ascii="Studio Feixen Sans" w:hAnsi="Studio Feixen Sans" w:cs="Arial"/>
          <w:sz w:val="22"/>
          <w:szCs w:val="22"/>
        </w:rPr>
        <w:t xml:space="preserve">In der Sinteranlage eröffnet das Weltkulturerbe Völklinger Hütte nun ein </w:t>
      </w:r>
      <w:r w:rsidRPr="00E24552">
        <w:rPr>
          <w:rFonts w:ascii="Studio Feixen Edgy WVH" w:hAnsi="Studio Feixen Edgy WVH" w:cs="Arial"/>
          <w:b/>
          <w:sz w:val="22"/>
          <w:szCs w:val="22"/>
        </w:rPr>
        <w:t xml:space="preserve"> HÜTTENKINO</w:t>
      </w:r>
      <w:r w:rsidRPr="00E24552">
        <w:rPr>
          <w:rFonts w:ascii="Studio Feixen Sans" w:hAnsi="Studio Feixen Sans" w:cs="Arial"/>
          <w:sz w:val="22"/>
          <w:szCs w:val="22"/>
        </w:rPr>
        <w:t xml:space="preserve">, das den Überblicksfilm aus </w:t>
      </w:r>
      <w:r w:rsidRPr="00E24552">
        <w:rPr>
          <w:rFonts w:ascii="Studio Feixen Edgy WVH" w:hAnsi="Studio Feixen Edgy WVH" w:cs="Arial"/>
          <w:sz w:val="22"/>
          <w:szCs w:val="22"/>
        </w:rPr>
        <w:t>BEWEGUNG MACHT GESCHICHTE</w:t>
      </w:r>
      <w:r w:rsidRPr="00E24552">
        <w:rPr>
          <w:rFonts w:ascii="Studio Feixen Sans" w:hAnsi="Studio Feixen Sans" w:cs="Arial"/>
          <w:sz w:val="22"/>
          <w:szCs w:val="22"/>
        </w:rPr>
        <w:t xml:space="preserve"> mit einer Auswahl historischen Filmmaterials von 1925 bis 1986 vertieft und die Arbeitswelt der Völklinger Hütte plastisch vor Augen führt – von den ältesten bekannten Filmaufnahmen über einen US-amerikanischen Reisefilm kurz nach der Saarabstimmung 1935, eine Filmproduktion des Röchling-Konzerns selbst und Beiträgen des dänischen sowie regionalen Fernsehens bis hin zu Bildern kurz vor der Schließung der Roheisenproduktion.</w:t>
      </w:r>
    </w:p>
    <w:p w14:paraId="37AB8227" w14:textId="77777777" w:rsidR="00E24552" w:rsidRPr="00973F76" w:rsidRDefault="00E24552" w:rsidP="00E24552">
      <w:pPr>
        <w:spacing w:line="280" w:lineRule="atLeast"/>
        <w:jc w:val="both"/>
        <w:rPr>
          <w:rFonts w:ascii="Studio Feixen Sans" w:hAnsi="Studio Feixen Sans" w:cs="Arial"/>
          <w:sz w:val="22"/>
          <w:szCs w:val="22"/>
        </w:rPr>
      </w:pPr>
    </w:p>
    <w:p w14:paraId="49ACF2AD" w14:textId="77777777" w:rsidR="00E24552" w:rsidRPr="00973F76" w:rsidRDefault="00E24552" w:rsidP="00E24552">
      <w:pPr>
        <w:spacing w:line="280" w:lineRule="atLeast"/>
        <w:jc w:val="both"/>
        <w:rPr>
          <w:rFonts w:ascii="Studio Feixen Sans" w:hAnsi="Studio Feixen Sans" w:cs="Arial"/>
          <w:sz w:val="22"/>
          <w:szCs w:val="22"/>
        </w:rPr>
      </w:pPr>
      <w:r w:rsidRPr="00973F76">
        <w:rPr>
          <w:rFonts w:ascii="Studio Feixen Sans" w:hAnsi="Studio Feixen Sans" w:cs="Arial"/>
          <w:sz w:val="22"/>
          <w:szCs w:val="22"/>
        </w:rPr>
        <w:t xml:space="preserve">Darüber hinaus hat das Weltkulturerbe zwei besonders stimmige Werke der </w:t>
      </w:r>
      <w:r w:rsidRPr="00973F76">
        <w:rPr>
          <w:rFonts w:ascii="Studio Feixen Edgy WVH" w:hAnsi="Studio Feixen Edgy WVH" w:cs="Arial"/>
          <w:sz w:val="22"/>
          <w:szCs w:val="22"/>
        </w:rPr>
        <w:t>URBAN ART BIENNALE 2024</w:t>
      </w:r>
      <w:r w:rsidRPr="00973F76">
        <w:rPr>
          <w:rFonts w:ascii="Studio Feixen Sans" w:hAnsi="Studio Feixen Sans" w:cs="Arial"/>
          <w:sz w:val="22"/>
          <w:szCs w:val="22"/>
        </w:rPr>
        <w:t xml:space="preserve"> angekauft, die nun den Parcours der Urban Art-Arbeiten erweitern. Die </w:t>
      </w:r>
      <w:r w:rsidRPr="00973F76">
        <w:rPr>
          <w:rFonts w:ascii="Studio Feixen Sans Medium" w:hAnsi="Studio Feixen Sans Medium" w:cs="Arial"/>
          <w:b/>
          <w:sz w:val="22"/>
          <w:szCs w:val="22"/>
        </w:rPr>
        <w:t xml:space="preserve">Werkserie IMAGES DE MARQUES von </w:t>
      </w:r>
      <w:proofErr w:type="spellStart"/>
      <w:r w:rsidRPr="00973F76">
        <w:rPr>
          <w:rFonts w:ascii="Studio Feixen Sans Medium" w:hAnsi="Studio Feixen Sans Medium" w:cs="Arial"/>
          <w:b/>
          <w:sz w:val="22"/>
          <w:szCs w:val="22"/>
        </w:rPr>
        <w:t>Lor</w:t>
      </w:r>
      <w:proofErr w:type="spellEnd"/>
      <w:r w:rsidRPr="00973F76">
        <w:rPr>
          <w:rFonts w:ascii="Studio Feixen Sans Medium" w:hAnsi="Studio Feixen Sans Medium" w:cs="Arial"/>
          <w:b/>
          <w:sz w:val="22"/>
          <w:szCs w:val="22"/>
        </w:rPr>
        <w:t>-K</w:t>
      </w:r>
      <w:r w:rsidRPr="00973F76">
        <w:rPr>
          <w:rFonts w:ascii="Studio Feixen Sans" w:hAnsi="Studio Feixen Sans" w:cs="Arial"/>
          <w:sz w:val="22"/>
          <w:szCs w:val="22"/>
        </w:rPr>
        <w:t xml:space="preserve"> hat nun ihren Platz in einem eigenen Raum der Sinteranlage gefunden. Und auch die farbenfrohen Cocktailpalmen des niederländischen Künstlers </w:t>
      </w:r>
      <w:r w:rsidRPr="00973F76">
        <w:rPr>
          <w:rFonts w:ascii="Studio Feixen Sans Medium" w:hAnsi="Studio Feixen Sans Medium" w:cs="Arial"/>
          <w:b/>
          <w:bCs/>
          <w:sz w:val="22"/>
          <w:szCs w:val="22"/>
        </w:rPr>
        <w:t xml:space="preserve">Onno </w:t>
      </w:r>
      <w:proofErr w:type="spellStart"/>
      <w:r w:rsidRPr="00973F76">
        <w:rPr>
          <w:rFonts w:ascii="Studio Feixen Sans Medium" w:hAnsi="Studio Feixen Sans Medium" w:cs="Arial"/>
          <w:b/>
          <w:bCs/>
          <w:sz w:val="22"/>
          <w:szCs w:val="22"/>
        </w:rPr>
        <w:t>Poiesz</w:t>
      </w:r>
      <w:proofErr w:type="spellEnd"/>
      <w:r w:rsidRPr="00973F76">
        <w:rPr>
          <w:rFonts w:ascii="Studio Feixen Sans" w:hAnsi="Studio Feixen Sans" w:cs="Arial"/>
          <w:sz w:val="22"/>
          <w:szCs w:val="22"/>
        </w:rPr>
        <w:t xml:space="preserve"> werden dauerhaft im Biergarten der Völklinger Hütte bleiben. </w:t>
      </w:r>
    </w:p>
    <w:p w14:paraId="0AE6AEE4" w14:textId="77777777" w:rsidR="00E24552" w:rsidRPr="00973F76" w:rsidRDefault="00E24552" w:rsidP="00E24552">
      <w:pPr>
        <w:spacing w:line="280" w:lineRule="atLeast"/>
        <w:jc w:val="both"/>
        <w:rPr>
          <w:rFonts w:ascii="Studio Feixen Sans" w:hAnsi="Studio Feixen Sans" w:cs="Arial"/>
          <w:sz w:val="22"/>
          <w:szCs w:val="22"/>
        </w:rPr>
      </w:pPr>
    </w:p>
    <w:p w14:paraId="4ED024B6" w14:textId="77777777" w:rsidR="00E24552" w:rsidRPr="00E24552" w:rsidRDefault="00E24552" w:rsidP="00E24552">
      <w:pPr>
        <w:spacing w:line="280" w:lineRule="atLeast"/>
        <w:jc w:val="both"/>
        <w:rPr>
          <w:rFonts w:ascii="Studio Feixen Sans" w:hAnsi="Studio Feixen Sans"/>
          <w:sz w:val="22"/>
          <w:szCs w:val="22"/>
        </w:rPr>
      </w:pPr>
      <w:r w:rsidRPr="00E24552">
        <w:rPr>
          <w:rFonts w:ascii="Studio Feixen Sans" w:hAnsi="Studio Feixen Sans" w:cs="Arial"/>
          <w:sz w:val="22"/>
          <w:szCs w:val="22"/>
        </w:rPr>
        <w:t xml:space="preserve">Auch einige herausragende Installationen der Großausstellung </w:t>
      </w:r>
      <w:r w:rsidRPr="00E24552">
        <w:rPr>
          <w:rFonts w:ascii="Studio Feixen Sans Medium" w:hAnsi="Studio Feixen Sans Medium" w:cs="Arial"/>
          <w:b/>
          <w:bCs/>
          <w:sz w:val="22"/>
          <w:szCs w:val="22"/>
        </w:rPr>
        <w:t xml:space="preserve">THE TRUE SIZE OF AFRICA </w:t>
      </w:r>
      <w:r w:rsidRPr="00E24552">
        <w:rPr>
          <w:rFonts w:ascii="Studio Feixen Sans" w:hAnsi="Studio Feixen Sans" w:cs="Arial"/>
          <w:sz w:val="22"/>
          <w:szCs w:val="22"/>
        </w:rPr>
        <w:t xml:space="preserve">werden die </w:t>
      </w:r>
      <w:proofErr w:type="spellStart"/>
      <w:proofErr w:type="gramStart"/>
      <w:r w:rsidRPr="00E24552">
        <w:rPr>
          <w:rFonts w:ascii="Studio Feixen Sans" w:hAnsi="Studio Feixen Sans" w:cs="Arial"/>
          <w:sz w:val="22"/>
          <w:szCs w:val="22"/>
        </w:rPr>
        <w:t>Besucher:innen</w:t>
      </w:r>
      <w:proofErr w:type="spellEnd"/>
      <w:proofErr w:type="gramEnd"/>
      <w:r w:rsidRPr="00E24552">
        <w:rPr>
          <w:rFonts w:ascii="Studio Feixen Sans" w:hAnsi="Studio Feixen Sans" w:cs="Arial"/>
          <w:sz w:val="22"/>
          <w:szCs w:val="22"/>
        </w:rPr>
        <w:t xml:space="preserve"> des Weltkulturerbes Völklinger Hütte weiter erleben können: Da ist das Steigerlied mit neuem Text in Oshivambo, einer der Sprachen Namibias, das die </w:t>
      </w:r>
      <w:proofErr w:type="spellStart"/>
      <w:r w:rsidRPr="00E24552">
        <w:rPr>
          <w:rFonts w:ascii="Studio Feixen Sans" w:hAnsi="Studio Feixen Sans" w:cs="Arial"/>
          <w:sz w:val="22"/>
          <w:szCs w:val="22"/>
        </w:rPr>
        <w:t>Besucher:innen</w:t>
      </w:r>
      <w:proofErr w:type="spellEnd"/>
      <w:r w:rsidRPr="00E24552">
        <w:rPr>
          <w:rFonts w:ascii="Studio Feixen Sans" w:hAnsi="Studio Feixen Sans" w:cs="Arial"/>
          <w:sz w:val="22"/>
          <w:szCs w:val="22"/>
        </w:rPr>
        <w:t xml:space="preserve"> im Pumpenhaus </w:t>
      </w:r>
      <w:r w:rsidRPr="00E24552">
        <w:rPr>
          <w:rFonts w:ascii="Studio Feixen Sans" w:hAnsi="Studio Feixen Sans"/>
          <w:sz w:val="22"/>
          <w:szCs w:val="22"/>
        </w:rPr>
        <w:t xml:space="preserve">ebenso irritierend wie klangschön empfängt. Zudem erklingt weiterhin zu jeder vollen Stunde die ebenfalls von </w:t>
      </w:r>
      <w:r w:rsidRPr="00E24552">
        <w:rPr>
          <w:rFonts w:ascii="Studio Feixen Sans Medium" w:hAnsi="Studio Feixen Sans Medium"/>
          <w:b/>
          <w:bCs/>
          <w:sz w:val="22"/>
          <w:szCs w:val="22"/>
        </w:rPr>
        <w:t xml:space="preserve">Emeka </w:t>
      </w:r>
      <w:proofErr w:type="spellStart"/>
      <w:r w:rsidRPr="00E24552">
        <w:rPr>
          <w:rFonts w:ascii="Studio Feixen Sans Medium" w:hAnsi="Studio Feixen Sans Medium"/>
          <w:b/>
          <w:bCs/>
          <w:sz w:val="22"/>
          <w:szCs w:val="22"/>
        </w:rPr>
        <w:t>Ogboh</w:t>
      </w:r>
      <w:proofErr w:type="spellEnd"/>
      <w:r w:rsidRPr="00E24552">
        <w:rPr>
          <w:rFonts w:ascii="Studio Feixen Sans" w:hAnsi="Studio Feixen Sans"/>
          <w:sz w:val="22"/>
          <w:szCs w:val="22"/>
        </w:rPr>
        <w:t xml:space="preserve"> stammende Installation der quietschenden Hängebahnwagen.</w:t>
      </w:r>
    </w:p>
    <w:p w14:paraId="221D49B0" w14:textId="77777777" w:rsidR="00E24552" w:rsidRPr="00E24552" w:rsidRDefault="00E24552" w:rsidP="00E24552">
      <w:pPr>
        <w:spacing w:line="280" w:lineRule="atLeast"/>
        <w:jc w:val="both"/>
        <w:rPr>
          <w:rFonts w:ascii="Studio Feixen Sans" w:hAnsi="Studio Feixen Sans"/>
          <w:sz w:val="22"/>
          <w:szCs w:val="22"/>
        </w:rPr>
      </w:pPr>
      <w:r w:rsidRPr="00E24552">
        <w:rPr>
          <w:rFonts w:ascii="Studio Feixen Sans" w:hAnsi="Studio Feixen Sans"/>
          <w:sz w:val="22"/>
          <w:szCs w:val="22"/>
        </w:rPr>
        <w:t xml:space="preserve">Einen neuen Platz in der Sinteranlage erhält </w:t>
      </w:r>
      <w:r w:rsidRPr="00E24552">
        <w:rPr>
          <w:rFonts w:ascii="Studio Feixen Sans Medium" w:hAnsi="Studio Feixen Sans Medium"/>
          <w:b/>
          <w:bCs/>
          <w:sz w:val="22"/>
          <w:szCs w:val="22"/>
        </w:rPr>
        <w:t xml:space="preserve">Susana Pilar </w:t>
      </w:r>
      <w:proofErr w:type="spellStart"/>
      <w:r w:rsidRPr="00E24552">
        <w:rPr>
          <w:rFonts w:ascii="Studio Feixen Sans Medium" w:hAnsi="Studio Feixen Sans Medium"/>
          <w:b/>
          <w:bCs/>
          <w:sz w:val="22"/>
          <w:szCs w:val="22"/>
        </w:rPr>
        <w:t>Delahante</w:t>
      </w:r>
      <w:proofErr w:type="spellEnd"/>
      <w:r w:rsidRPr="00E24552">
        <w:rPr>
          <w:rFonts w:ascii="Studio Feixen Sans Medium" w:hAnsi="Studio Feixen Sans Medium"/>
          <w:b/>
          <w:bCs/>
          <w:sz w:val="22"/>
          <w:szCs w:val="22"/>
        </w:rPr>
        <w:t xml:space="preserve"> </w:t>
      </w:r>
      <w:proofErr w:type="spellStart"/>
      <w:r w:rsidRPr="00E24552">
        <w:rPr>
          <w:rFonts w:ascii="Studio Feixen Sans Medium" w:hAnsi="Studio Feixen Sans Medium"/>
          <w:b/>
          <w:bCs/>
          <w:sz w:val="22"/>
          <w:szCs w:val="22"/>
        </w:rPr>
        <w:t>Matienzos</w:t>
      </w:r>
      <w:proofErr w:type="spellEnd"/>
      <w:r w:rsidRPr="00E24552">
        <w:rPr>
          <w:rFonts w:ascii="Studio Feixen Sans" w:hAnsi="Studio Feixen Sans"/>
          <w:sz w:val="22"/>
          <w:szCs w:val="22"/>
        </w:rPr>
        <w:t xml:space="preserve"> inspirierende Installation </w:t>
      </w:r>
      <w:r w:rsidRPr="00E24552">
        <w:rPr>
          <w:rFonts w:ascii="Studio Feixen Sans Medium" w:hAnsi="Studio Feixen Sans Medium"/>
          <w:b/>
          <w:bCs/>
          <w:sz w:val="22"/>
          <w:szCs w:val="22"/>
        </w:rPr>
        <w:t>ACHIEVEMENT</w:t>
      </w:r>
      <w:r w:rsidRPr="00E24552">
        <w:rPr>
          <w:rFonts w:ascii="Studio Feixen Sans" w:hAnsi="Studio Feixen Sans"/>
          <w:sz w:val="22"/>
          <w:szCs w:val="22"/>
        </w:rPr>
        <w:t xml:space="preserve">, in der sie mit Hilfe künstlicher Intelligenz ein Familienalbum selbstbewusster Schwarzer Frauen des 19. Jahrhunderts (er)findet.   </w:t>
      </w:r>
    </w:p>
    <w:p w14:paraId="58A0AA2C" w14:textId="77777777" w:rsidR="00E24552" w:rsidRPr="00E24552" w:rsidRDefault="00E24552" w:rsidP="00E24552">
      <w:pPr>
        <w:spacing w:line="280" w:lineRule="atLeast"/>
        <w:jc w:val="both"/>
        <w:rPr>
          <w:rFonts w:ascii="Studio Feixen Sans" w:hAnsi="Studio Feixen Sans"/>
        </w:rPr>
      </w:pPr>
    </w:p>
    <w:p w14:paraId="26AD2D88" w14:textId="77777777" w:rsidR="00E24552" w:rsidRPr="00E24552" w:rsidRDefault="00E24552" w:rsidP="00E24552">
      <w:pPr>
        <w:spacing w:line="280" w:lineRule="atLeast"/>
        <w:jc w:val="both"/>
        <w:rPr>
          <w:rFonts w:ascii="Studio Feixen Sans" w:hAnsi="Studio Feixen Sans" w:cs="Arial"/>
          <w:sz w:val="22"/>
          <w:szCs w:val="22"/>
        </w:rPr>
      </w:pPr>
      <w:r w:rsidRPr="00E24552">
        <w:rPr>
          <w:rFonts w:ascii="Studio Feixen Sans Medium" w:hAnsi="Studio Feixen Sans Medium" w:cs="Arial"/>
          <w:b/>
          <w:bCs/>
          <w:sz w:val="22"/>
          <w:szCs w:val="22"/>
        </w:rPr>
        <w:t xml:space="preserve">Info: </w:t>
      </w:r>
      <w:r w:rsidRPr="00E24552">
        <w:rPr>
          <w:rFonts w:ascii="Studio Feixen Sans" w:hAnsi="Studio Feixen Sans" w:cs="Arial"/>
          <w:sz w:val="22"/>
          <w:szCs w:val="22"/>
        </w:rPr>
        <w:t xml:space="preserve">Zur Industriekultur der Völklinger Hütte bietet das Weltkulturerbe tägliche öffentlichen Führungen, die von Montag bis Freitag um 11.30 Uhr sowie am Wochenende und an Feiertagen um 11.30 und 15 Uhr beginnen. </w:t>
      </w:r>
    </w:p>
    <w:p w14:paraId="5CB88230" w14:textId="77777777" w:rsidR="00E24552" w:rsidRPr="00E24552" w:rsidRDefault="00E24552" w:rsidP="00E24552">
      <w:pPr>
        <w:spacing w:line="280" w:lineRule="atLeast"/>
        <w:jc w:val="both"/>
        <w:rPr>
          <w:rFonts w:ascii="Studio Feixen Sans" w:hAnsi="Studio Feixen Sans" w:cs="Arial"/>
          <w:sz w:val="22"/>
          <w:szCs w:val="22"/>
        </w:rPr>
      </w:pPr>
      <w:r w:rsidRPr="00E24552">
        <w:rPr>
          <w:rFonts w:ascii="Studio Feixen Sans" w:hAnsi="Studio Feixen Sans" w:cs="Arial"/>
          <w:sz w:val="22"/>
          <w:szCs w:val="22"/>
        </w:rPr>
        <w:t xml:space="preserve">Die Werke der URBAN ART BIENNALE und aus THE TRUE SIZE OF AFRICA sind Bestandteil der Spaziergänge auf dem Parcours der Künste, die im Oktober an jedem Sonntag starten. </w:t>
      </w:r>
    </w:p>
    <w:p w14:paraId="2D6745BA" w14:textId="77777777" w:rsidR="00E24552" w:rsidRPr="00E24552" w:rsidRDefault="00E24552" w:rsidP="00E24552">
      <w:pPr>
        <w:autoSpaceDE w:val="0"/>
        <w:autoSpaceDN w:val="0"/>
        <w:adjustRightInd w:val="0"/>
        <w:spacing w:line="280" w:lineRule="atLeast"/>
        <w:jc w:val="both"/>
        <w:rPr>
          <w:rFonts w:ascii="Studio Feixen Sans" w:hAnsi="Studio Feixen Sans" w:cs="Arial"/>
          <w:sz w:val="22"/>
          <w:szCs w:val="22"/>
        </w:rPr>
      </w:pPr>
      <w:r w:rsidRPr="00E24552">
        <w:rPr>
          <w:rFonts w:ascii="Studio Feixen Sans" w:hAnsi="Studio Feixen Sans" w:cs="Arial"/>
          <w:sz w:val="22"/>
          <w:szCs w:val="22"/>
        </w:rPr>
        <w:t>Unter www.voelklinger-huette.org können Plätze vorab gebucht werden.</w:t>
      </w:r>
    </w:p>
    <w:sectPr w:rsidR="00E24552" w:rsidRPr="00E24552"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Edgy WVH">
    <w:panose1 w:val="00000500000000000000"/>
    <w:charset w:val="00"/>
    <w:family w:val="modern"/>
    <w:notTrueType/>
    <w:pitch w:val="variable"/>
    <w:sig w:usb0="00000007" w:usb1="02000000" w:usb2="00000000" w:usb3="00000000" w:csb0="00000093" w:csb1="00000000"/>
  </w:font>
  <w:font w:name="Studio Feixen Sans Medium">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0893132">
    <w:abstractNumId w:val="1"/>
  </w:num>
  <w:num w:numId="2" w16cid:durableId="845480961">
    <w:abstractNumId w:val="3"/>
  </w:num>
  <w:num w:numId="3" w16cid:durableId="2122257925">
    <w:abstractNumId w:val="0"/>
  </w:num>
  <w:num w:numId="4" w16cid:durableId="1886333182">
    <w:abstractNumId w:val="10"/>
  </w:num>
  <w:num w:numId="5" w16cid:durableId="676078147">
    <w:abstractNumId w:val="9"/>
  </w:num>
  <w:num w:numId="6" w16cid:durableId="1845434834">
    <w:abstractNumId w:val="2"/>
  </w:num>
  <w:num w:numId="7" w16cid:durableId="855273756">
    <w:abstractNumId w:val="14"/>
  </w:num>
  <w:num w:numId="8" w16cid:durableId="1069770224">
    <w:abstractNumId w:val="12"/>
  </w:num>
  <w:num w:numId="9" w16cid:durableId="83500988">
    <w:abstractNumId w:val="7"/>
  </w:num>
  <w:num w:numId="10" w16cid:durableId="2076121076">
    <w:abstractNumId w:val="6"/>
  </w:num>
  <w:num w:numId="11" w16cid:durableId="1095907374">
    <w:abstractNumId w:val="5"/>
  </w:num>
  <w:num w:numId="12" w16cid:durableId="1148550740">
    <w:abstractNumId w:val="8"/>
  </w:num>
  <w:num w:numId="13" w16cid:durableId="872499381">
    <w:abstractNumId w:val="15"/>
  </w:num>
  <w:num w:numId="14" w16cid:durableId="1763842658">
    <w:abstractNumId w:val="11"/>
  </w:num>
  <w:num w:numId="15" w16cid:durableId="542256329">
    <w:abstractNumId w:val="13"/>
  </w:num>
  <w:num w:numId="16" w16cid:durableId="491215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700C"/>
    <w:rsid w:val="000528CB"/>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2A97"/>
    <w:rsid w:val="000865F5"/>
    <w:rsid w:val="00091EFF"/>
    <w:rsid w:val="000967A8"/>
    <w:rsid w:val="000A35E0"/>
    <w:rsid w:val="000A519D"/>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2026"/>
    <w:rsid w:val="0011269C"/>
    <w:rsid w:val="00114A66"/>
    <w:rsid w:val="00115016"/>
    <w:rsid w:val="00117372"/>
    <w:rsid w:val="001234BE"/>
    <w:rsid w:val="00127D0F"/>
    <w:rsid w:val="00127EE3"/>
    <w:rsid w:val="001300DF"/>
    <w:rsid w:val="00130A7F"/>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E2E77"/>
    <w:rsid w:val="002E353C"/>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2ABE"/>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5911"/>
    <w:rsid w:val="004275F8"/>
    <w:rsid w:val="00427F7A"/>
    <w:rsid w:val="00434173"/>
    <w:rsid w:val="00436C8E"/>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F0E"/>
    <w:rsid w:val="00534929"/>
    <w:rsid w:val="00534A81"/>
    <w:rsid w:val="0053697C"/>
    <w:rsid w:val="005371E5"/>
    <w:rsid w:val="005455BC"/>
    <w:rsid w:val="0054718F"/>
    <w:rsid w:val="0055521D"/>
    <w:rsid w:val="00555E70"/>
    <w:rsid w:val="00557A30"/>
    <w:rsid w:val="005613FD"/>
    <w:rsid w:val="0056649F"/>
    <w:rsid w:val="00566EB5"/>
    <w:rsid w:val="005674EC"/>
    <w:rsid w:val="00581EFE"/>
    <w:rsid w:val="00582572"/>
    <w:rsid w:val="00584739"/>
    <w:rsid w:val="00585311"/>
    <w:rsid w:val="005876B7"/>
    <w:rsid w:val="0058789C"/>
    <w:rsid w:val="005907FD"/>
    <w:rsid w:val="00596AA5"/>
    <w:rsid w:val="005A0A58"/>
    <w:rsid w:val="005A1E59"/>
    <w:rsid w:val="005B14FA"/>
    <w:rsid w:val="005B2563"/>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610B61"/>
    <w:rsid w:val="006145A8"/>
    <w:rsid w:val="00625DC0"/>
    <w:rsid w:val="00626B20"/>
    <w:rsid w:val="00632EB4"/>
    <w:rsid w:val="00634D95"/>
    <w:rsid w:val="00636AC9"/>
    <w:rsid w:val="00636E5E"/>
    <w:rsid w:val="006371A1"/>
    <w:rsid w:val="00640B1B"/>
    <w:rsid w:val="00642150"/>
    <w:rsid w:val="00656B1F"/>
    <w:rsid w:val="00656C5C"/>
    <w:rsid w:val="00657AF1"/>
    <w:rsid w:val="0067757F"/>
    <w:rsid w:val="006843C9"/>
    <w:rsid w:val="00686689"/>
    <w:rsid w:val="00692A99"/>
    <w:rsid w:val="00692DD7"/>
    <w:rsid w:val="00696BCE"/>
    <w:rsid w:val="00696DF9"/>
    <w:rsid w:val="006A4333"/>
    <w:rsid w:val="006A5BBF"/>
    <w:rsid w:val="006C0700"/>
    <w:rsid w:val="006C14C0"/>
    <w:rsid w:val="006C15C7"/>
    <w:rsid w:val="006C21A5"/>
    <w:rsid w:val="006C3E6C"/>
    <w:rsid w:val="006C531C"/>
    <w:rsid w:val="006D1069"/>
    <w:rsid w:val="006D1E85"/>
    <w:rsid w:val="006D26A0"/>
    <w:rsid w:val="006D2E0C"/>
    <w:rsid w:val="006D6163"/>
    <w:rsid w:val="006E0F38"/>
    <w:rsid w:val="006E23D5"/>
    <w:rsid w:val="006E5CC9"/>
    <w:rsid w:val="006F2D94"/>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AEC"/>
    <w:rsid w:val="00757E84"/>
    <w:rsid w:val="00762C3C"/>
    <w:rsid w:val="00782F55"/>
    <w:rsid w:val="0078306D"/>
    <w:rsid w:val="007839E2"/>
    <w:rsid w:val="00784126"/>
    <w:rsid w:val="007841C4"/>
    <w:rsid w:val="00787615"/>
    <w:rsid w:val="00797A95"/>
    <w:rsid w:val="007A09B2"/>
    <w:rsid w:val="007A1A23"/>
    <w:rsid w:val="007A1F6C"/>
    <w:rsid w:val="007A2C0F"/>
    <w:rsid w:val="007A70B7"/>
    <w:rsid w:val="007A7EA7"/>
    <w:rsid w:val="007B3DCC"/>
    <w:rsid w:val="007B4361"/>
    <w:rsid w:val="007C4029"/>
    <w:rsid w:val="007D05A4"/>
    <w:rsid w:val="007D0BC5"/>
    <w:rsid w:val="007D15B1"/>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A18A5"/>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59BD"/>
    <w:rsid w:val="00956BBC"/>
    <w:rsid w:val="00957840"/>
    <w:rsid w:val="009617C8"/>
    <w:rsid w:val="00966AFC"/>
    <w:rsid w:val="0097113A"/>
    <w:rsid w:val="00971D55"/>
    <w:rsid w:val="009731B5"/>
    <w:rsid w:val="0097344C"/>
    <w:rsid w:val="00973F76"/>
    <w:rsid w:val="00974B63"/>
    <w:rsid w:val="00975834"/>
    <w:rsid w:val="00975B78"/>
    <w:rsid w:val="00980A45"/>
    <w:rsid w:val="00981FD2"/>
    <w:rsid w:val="00983C81"/>
    <w:rsid w:val="00983D24"/>
    <w:rsid w:val="00993F67"/>
    <w:rsid w:val="00994818"/>
    <w:rsid w:val="009A07F4"/>
    <w:rsid w:val="009A6ACE"/>
    <w:rsid w:val="009A7A10"/>
    <w:rsid w:val="009B0AD1"/>
    <w:rsid w:val="009B1C20"/>
    <w:rsid w:val="009B3699"/>
    <w:rsid w:val="009B5426"/>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FE9"/>
    <w:rsid w:val="00A145C1"/>
    <w:rsid w:val="00A15EEC"/>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C0B0D"/>
    <w:rsid w:val="00AC23B6"/>
    <w:rsid w:val="00AC7161"/>
    <w:rsid w:val="00AD410B"/>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8AF"/>
    <w:rsid w:val="00BB2E79"/>
    <w:rsid w:val="00BB3CCA"/>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219D1"/>
    <w:rsid w:val="00C21E20"/>
    <w:rsid w:val="00C23D34"/>
    <w:rsid w:val="00C2485D"/>
    <w:rsid w:val="00C2609C"/>
    <w:rsid w:val="00C27CB7"/>
    <w:rsid w:val="00C31966"/>
    <w:rsid w:val="00C327D2"/>
    <w:rsid w:val="00C36E8B"/>
    <w:rsid w:val="00C420AA"/>
    <w:rsid w:val="00C4283D"/>
    <w:rsid w:val="00C45C4B"/>
    <w:rsid w:val="00C51640"/>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67CF"/>
    <w:rsid w:val="00CD6ED6"/>
    <w:rsid w:val="00CD7C55"/>
    <w:rsid w:val="00CE1DB1"/>
    <w:rsid w:val="00CF5297"/>
    <w:rsid w:val="00D00C5A"/>
    <w:rsid w:val="00D02AA4"/>
    <w:rsid w:val="00D0308B"/>
    <w:rsid w:val="00D0563D"/>
    <w:rsid w:val="00D1062B"/>
    <w:rsid w:val="00D1195B"/>
    <w:rsid w:val="00D140CD"/>
    <w:rsid w:val="00D15A91"/>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30DB"/>
    <w:rsid w:val="00D96880"/>
    <w:rsid w:val="00DA0B97"/>
    <w:rsid w:val="00DA3321"/>
    <w:rsid w:val="00DA37EC"/>
    <w:rsid w:val="00DA462B"/>
    <w:rsid w:val="00DA575E"/>
    <w:rsid w:val="00DA7368"/>
    <w:rsid w:val="00DA7949"/>
    <w:rsid w:val="00DB0093"/>
    <w:rsid w:val="00DB2DCA"/>
    <w:rsid w:val="00DB376C"/>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4552"/>
    <w:rsid w:val="00E24C41"/>
    <w:rsid w:val="00E24CDE"/>
    <w:rsid w:val="00E31551"/>
    <w:rsid w:val="00E33018"/>
    <w:rsid w:val="00E36A50"/>
    <w:rsid w:val="00E375E5"/>
    <w:rsid w:val="00E433D8"/>
    <w:rsid w:val="00E54FBF"/>
    <w:rsid w:val="00E60C8A"/>
    <w:rsid w:val="00E6754A"/>
    <w:rsid w:val="00E9156C"/>
    <w:rsid w:val="00E92994"/>
    <w:rsid w:val="00E94486"/>
    <w:rsid w:val="00E96CFB"/>
    <w:rsid w:val="00E974E6"/>
    <w:rsid w:val="00EA509D"/>
    <w:rsid w:val="00EA6005"/>
    <w:rsid w:val="00EB401C"/>
    <w:rsid w:val="00EC457A"/>
    <w:rsid w:val="00EC7EC8"/>
    <w:rsid w:val="00ED0416"/>
    <w:rsid w:val="00ED6C97"/>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61C"/>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2040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3</cp:revision>
  <cp:lastPrinted>2025-06-12T11:34:00Z</cp:lastPrinted>
  <dcterms:created xsi:type="dcterms:W3CDTF">2025-09-23T14:50:00Z</dcterms:created>
  <dcterms:modified xsi:type="dcterms:W3CDTF">2025-09-23T15:21:00Z</dcterms:modified>
</cp:coreProperties>
</file>